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3B" w:rsidRPr="000F37E7" w:rsidRDefault="003532BD" w:rsidP="003532BD">
      <w:pPr>
        <w:jc w:val="center"/>
        <w:rPr>
          <w:b/>
          <w:bCs/>
          <w:sz w:val="32"/>
          <w:szCs w:val="32"/>
          <w:rtl/>
        </w:rPr>
      </w:pPr>
      <w:r w:rsidRPr="000F37E7">
        <w:rPr>
          <w:rFonts w:hint="cs"/>
          <w:b/>
          <w:bCs/>
          <w:sz w:val="32"/>
          <w:szCs w:val="32"/>
          <w:rtl/>
        </w:rPr>
        <w:t>חומר למבחן</w:t>
      </w:r>
      <w:r w:rsidR="000F37E7" w:rsidRPr="000F37E7">
        <w:rPr>
          <w:rFonts w:hint="cs"/>
          <w:b/>
          <w:bCs/>
          <w:sz w:val="32"/>
          <w:szCs w:val="32"/>
          <w:rtl/>
        </w:rPr>
        <w:t xml:space="preserve"> קיץ</w:t>
      </w:r>
      <w:r w:rsidRPr="000F37E7">
        <w:rPr>
          <w:rFonts w:hint="cs"/>
          <w:b/>
          <w:bCs/>
          <w:sz w:val="32"/>
          <w:szCs w:val="32"/>
          <w:rtl/>
        </w:rPr>
        <w:t xml:space="preserve"> בגיאוגרפיה </w:t>
      </w:r>
      <w:r w:rsidRPr="000F37E7">
        <w:rPr>
          <w:b/>
          <w:bCs/>
          <w:sz w:val="32"/>
          <w:szCs w:val="32"/>
          <w:rtl/>
        </w:rPr>
        <w:t>–</w:t>
      </w:r>
      <w:r w:rsidRPr="000F37E7">
        <w:rPr>
          <w:rFonts w:hint="cs"/>
          <w:b/>
          <w:bCs/>
          <w:sz w:val="32"/>
          <w:szCs w:val="32"/>
          <w:rtl/>
        </w:rPr>
        <w:t xml:space="preserve"> איכות הסביבה- כיתה ט'</w:t>
      </w:r>
    </w:p>
    <w:p w:rsidR="000F37E7" w:rsidRDefault="002A2C98" w:rsidP="003532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</w:t>
      </w:r>
      <w:r w:rsidR="003532BD">
        <w:rPr>
          <w:rFonts w:hint="cs"/>
          <w:sz w:val="32"/>
          <w:szCs w:val="32"/>
          <w:rtl/>
        </w:rPr>
        <w:t xml:space="preserve">ש ללמוד מתוך הספר </w:t>
      </w:r>
      <w:r w:rsidR="000F37E7">
        <w:rPr>
          <w:rFonts w:hint="cs"/>
          <w:sz w:val="32"/>
          <w:szCs w:val="32"/>
          <w:rtl/>
        </w:rPr>
        <w:t xml:space="preserve">הלימוד "ישראל האדם והמרחב" </w:t>
      </w:r>
    </w:p>
    <w:p w:rsidR="003532BD" w:rsidRDefault="003532BD" w:rsidP="003532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ומחברת הלימוד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91"/>
        <w:gridCol w:w="1984"/>
      </w:tblGrid>
      <w:tr w:rsidR="003532BD" w:rsidTr="003532BD">
        <w:tc>
          <w:tcPr>
            <w:tcW w:w="2491" w:type="dxa"/>
          </w:tcPr>
          <w:p w:rsidR="003532BD" w:rsidRDefault="003532BD" w:rsidP="00353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נושאים</w:t>
            </w:r>
          </w:p>
        </w:tc>
        <w:tc>
          <w:tcPr>
            <w:tcW w:w="1984" w:type="dxa"/>
          </w:tcPr>
          <w:p w:rsidR="003532BD" w:rsidRDefault="003532BD" w:rsidP="00353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עמודים בספר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מבוא</w:t>
            </w:r>
          </w:p>
        </w:tc>
        <w:tc>
          <w:tcPr>
            <w:tcW w:w="1984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230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השטחים הפתוחים- סוגים, חשיבות, הגורמים לפגיעה בהם, </w:t>
            </w:r>
            <w:r w:rsidR="003F68EB">
              <w:rPr>
                <w:rFonts w:hint="cs"/>
                <w:sz w:val="32"/>
                <w:szCs w:val="32"/>
                <w:rtl/>
              </w:rPr>
              <w:t>נזקים,</w:t>
            </w:r>
            <w:r>
              <w:rPr>
                <w:rFonts w:hint="cs"/>
                <w:sz w:val="32"/>
                <w:szCs w:val="32"/>
                <w:rtl/>
              </w:rPr>
              <w:t xml:space="preserve"> דרכי התמודדות</w:t>
            </w:r>
          </w:p>
        </w:tc>
        <w:tc>
          <w:tcPr>
            <w:tcW w:w="1984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232-236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חוף הים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שימושי קרקע, זיהום הים, </w:t>
            </w:r>
            <w:r w:rsidR="003F68EB">
              <w:rPr>
                <w:rFonts w:hint="cs"/>
                <w:sz w:val="32"/>
                <w:szCs w:val="32"/>
                <w:rtl/>
              </w:rPr>
              <w:t xml:space="preserve">נזקים, </w:t>
            </w:r>
            <w:r>
              <w:rPr>
                <w:rFonts w:hint="cs"/>
                <w:sz w:val="32"/>
                <w:szCs w:val="32"/>
                <w:rtl/>
              </w:rPr>
              <w:t>דרכי התמודדות</w:t>
            </w:r>
          </w:p>
        </w:tc>
        <w:tc>
          <w:tcPr>
            <w:tcW w:w="1984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237-239</w:t>
            </w:r>
          </w:p>
          <w:p w:rsidR="003532BD" w:rsidRDefault="003532BD" w:rsidP="003532BD">
            <w:pPr>
              <w:rPr>
                <w:sz w:val="32"/>
                <w:szCs w:val="32"/>
                <w:rtl/>
              </w:rPr>
            </w:pPr>
          </w:p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242-243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אובדן החול- הגורמים, נזקים</w:t>
            </w:r>
            <w:r w:rsidR="00464DCB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 דרכי התמודדו</w:t>
            </w:r>
            <w:r>
              <w:rPr>
                <w:rFonts w:hint="eastAsia"/>
                <w:sz w:val="32"/>
                <w:szCs w:val="32"/>
                <w:rtl/>
              </w:rPr>
              <w:t>ת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1984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240-241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הנחלים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הנחלים הולכים אל הים, אגני היקוות המזרחי והמערבי וההבדלים ביניה</w:t>
            </w:r>
            <w:r>
              <w:rPr>
                <w:rFonts w:hint="eastAsia"/>
                <w:sz w:val="32"/>
                <w:szCs w:val="32"/>
                <w:rtl/>
              </w:rPr>
              <w:t>ם</w:t>
            </w:r>
          </w:p>
        </w:tc>
        <w:tc>
          <w:tcPr>
            <w:tcW w:w="1984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204</w:t>
            </w:r>
          </w:p>
        </w:tc>
      </w:tr>
      <w:tr w:rsidR="003532BD" w:rsidTr="003532BD">
        <w:tc>
          <w:tcPr>
            <w:tcW w:w="2491" w:type="dxa"/>
          </w:tcPr>
          <w:p w:rsidR="003532BD" w:rsidRDefault="003532BD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הנחלים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גורמי הזיהום, </w:t>
            </w:r>
            <w:r w:rsidR="00464DCB">
              <w:rPr>
                <w:rFonts w:hint="cs"/>
                <w:sz w:val="32"/>
                <w:szCs w:val="32"/>
                <w:rtl/>
              </w:rPr>
              <w:t xml:space="preserve">דרכי התמודדות, </w:t>
            </w:r>
            <w:r w:rsidR="003F68EB">
              <w:rPr>
                <w:rFonts w:hint="cs"/>
                <w:sz w:val="32"/>
                <w:szCs w:val="32"/>
                <w:rtl/>
              </w:rPr>
              <w:t xml:space="preserve">נזקים, </w:t>
            </w:r>
            <w:r w:rsidR="00464DCB">
              <w:rPr>
                <w:rFonts w:hint="cs"/>
                <w:sz w:val="32"/>
                <w:szCs w:val="32"/>
                <w:rtl/>
              </w:rPr>
              <w:t>שיקום הנחלים.</w:t>
            </w:r>
          </w:p>
        </w:tc>
        <w:tc>
          <w:tcPr>
            <w:tcW w:w="1984" w:type="dxa"/>
          </w:tcPr>
          <w:p w:rsidR="003532BD" w:rsidRDefault="00464DCB" w:rsidP="003532B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246- 248</w:t>
            </w:r>
          </w:p>
        </w:tc>
      </w:tr>
    </w:tbl>
    <w:p w:rsidR="003532BD" w:rsidRDefault="003532BD" w:rsidP="003532BD">
      <w:pPr>
        <w:rPr>
          <w:sz w:val="32"/>
          <w:szCs w:val="32"/>
          <w:rtl/>
        </w:rPr>
      </w:pPr>
    </w:p>
    <w:p w:rsidR="00464DCB" w:rsidRDefault="00464DCB" w:rsidP="003532B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מושגים:</w:t>
      </w:r>
    </w:p>
    <w:p w:rsidR="00464DCB" w:rsidRDefault="00464DCB" w:rsidP="002A2C9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בסיס סחיפה, קו פרשת מים, אגן היקוות, מים מושבים, מי </w:t>
      </w:r>
      <w:proofErr w:type="spellStart"/>
      <w:r>
        <w:rPr>
          <w:rFonts w:hint="cs"/>
          <w:sz w:val="32"/>
          <w:szCs w:val="32"/>
          <w:rtl/>
        </w:rPr>
        <w:t>קולחין</w:t>
      </w:r>
      <w:proofErr w:type="spellEnd"/>
      <w:r>
        <w:rPr>
          <w:rFonts w:hint="cs"/>
          <w:sz w:val="32"/>
          <w:szCs w:val="32"/>
          <w:rtl/>
        </w:rPr>
        <w:t xml:space="preserve">, </w:t>
      </w:r>
      <w:proofErr w:type="spellStart"/>
      <w:r>
        <w:rPr>
          <w:rFonts w:hint="cs"/>
          <w:sz w:val="32"/>
          <w:szCs w:val="32"/>
          <w:rtl/>
        </w:rPr>
        <w:t>השפד"ן</w:t>
      </w:r>
      <w:proofErr w:type="spellEnd"/>
      <w:r>
        <w:rPr>
          <w:rFonts w:hint="cs"/>
          <w:sz w:val="32"/>
          <w:szCs w:val="32"/>
          <w:rtl/>
        </w:rPr>
        <w:t xml:space="preserve">, ארגונים ירוקים, שמורת טבע, גן לאומי, פיתוח בר קיימא, </w:t>
      </w:r>
      <w:r w:rsidR="003F68EB">
        <w:rPr>
          <w:rFonts w:hint="cs"/>
          <w:sz w:val="32"/>
          <w:szCs w:val="32"/>
          <w:rtl/>
        </w:rPr>
        <w:t xml:space="preserve">תשטיפים, תחנת ניטור, </w:t>
      </w:r>
      <w:r>
        <w:rPr>
          <w:rFonts w:hint="cs"/>
          <w:sz w:val="32"/>
          <w:szCs w:val="32"/>
          <w:rtl/>
        </w:rPr>
        <w:t>תהליכי גידוד, לוחות גידוד</w:t>
      </w:r>
      <w:r w:rsidR="002A2C98">
        <w:rPr>
          <w:rFonts w:hint="cs"/>
          <w:sz w:val="32"/>
          <w:szCs w:val="32"/>
          <w:rtl/>
        </w:rPr>
        <w:t xml:space="preserve">. </w:t>
      </w:r>
    </w:p>
    <w:p w:rsidR="002A2C98" w:rsidRDefault="002A2C98" w:rsidP="002A2C98">
      <w:pPr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בהצלחה</w:t>
      </w:r>
    </w:p>
    <w:sectPr w:rsidR="002A2C98" w:rsidSect="004B0C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D"/>
    <w:rsid w:val="000B12EF"/>
    <w:rsid w:val="000F37E7"/>
    <w:rsid w:val="002A2C98"/>
    <w:rsid w:val="003532BD"/>
    <w:rsid w:val="003F68EB"/>
    <w:rsid w:val="00464DCB"/>
    <w:rsid w:val="004B0CB6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12DB"/>
  <w15:chartTrackingRefBased/>
  <w15:docId w15:val="{1117EA0F-9ED7-4228-ADB7-7FDAE16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2022-05-10T18:20:00Z</dcterms:created>
  <dcterms:modified xsi:type="dcterms:W3CDTF">2022-06-18T09:55:00Z</dcterms:modified>
</cp:coreProperties>
</file>